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728" w:rsidRDefault="003929A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17728" w:rsidRDefault="003929AD">
      <w:pPr>
        <w:spacing w:line="2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申报附件材料清单</w:t>
      </w:r>
    </w:p>
    <w:p w:rsidR="00D17728" w:rsidRDefault="00D17728">
      <w:pPr>
        <w:spacing w:line="20" w:lineRule="atLeas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</w:p>
    <w:p w:rsidR="00D17728" w:rsidRDefault="003929AD">
      <w:pPr>
        <w:spacing w:line="20" w:lineRule="atLeast"/>
        <w:ind w:rightChars="200" w:right="420" w:firstLineChars="196" w:firstLine="63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巴陵青年英才（侧重创新类）申报材料附件清单：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．身份证复印件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2．学历学位证书复印件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3．职称证明材料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4．证明主要科研、科普成果材料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5．技术鉴定证书及知识产权证明材料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6．证明取得较大经济效益或社会效益材料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7．证明获得表彰奖励材料</w:t>
      </w:r>
    </w:p>
    <w:p w:rsidR="00D17728" w:rsidRDefault="00D17728">
      <w:pPr>
        <w:spacing w:line="20" w:lineRule="atLeast"/>
        <w:ind w:rightChars="200" w:right="420"/>
        <w:rPr>
          <w:rFonts w:ascii="仿宋_GB2312" w:eastAsia="仿宋_GB2312" w:hAnsi="仿宋_GB2312" w:cs="仿宋_GB2312"/>
          <w:sz w:val="32"/>
          <w:szCs w:val="32"/>
        </w:rPr>
      </w:pPr>
    </w:p>
    <w:p w:rsidR="00D17728" w:rsidRDefault="003929AD">
      <w:pPr>
        <w:spacing w:line="20" w:lineRule="atLeast"/>
        <w:ind w:rightChars="200" w:right="420" w:firstLineChars="196" w:firstLine="63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巴陵青年英才（侧重创业类）申报材料附件清单：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一、公司近2年财务报表（加盖公司公章）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1．公司每年营业收入（突出体现主业收入）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2．公司每年经营成本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3．公司每年毛利润、净利润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4．公司总资产（目前总资产、每年固定资产、流动资产的变动情况、应付账款、应收账款）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5．公司及个人负债和偿债能力（目前总负债额、每年的负债额、用于偿债的资金来源）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6．公司现金流、数额和来源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lastRenderedPageBreak/>
        <w:t>二、近二年相关报告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1．公司、企业近二年财务报告（财务部门出具 ）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2．公司、企业近二年税务报告（税务部门出具）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3．公司、企业近二年审计报告（审计部门出具）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4．个人信用报告（当地人民银行出具并盖章）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三、公司产品的市场优势和研发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1．在市场同类产品或服务的优势和劣势分析说明（500字左右）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2．产品或服务研发（开发）现状及未来方向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四、创业经历和注册资金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1．具体说明创业经历（不超过300字）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2．说明所占企业股份比例及资金来源</w:t>
      </w:r>
    </w:p>
    <w:p w:rsidR="00D17728" w:rsidRDefault="003929AD">
      <w:pPr>
        <w:spacing w:line="20" w:lineRule="atLeast"/>
        <w:ind w:rightChars="200" w:right="42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五、其他未提交的纸质材料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（工商登记、营业执照、组织机构代码证、身份证等复印件、学历学位复印件）</w:t>
      </w:r>
    </w:p>
    <w:p w:rsidR="00D17728" w:rsidRDefault="00D17728">
      <w:pPr>
        <w:spacing w:line="20" w:lineRule="atLeast"/>
        <w:ind w:rightChars="200" w:right="420"/>
        <w:rPr>
          <w:rFonts w:ascii="仿宋_GB2312" w:eastAsia="仿宋_GB2312" w:hAnsi="仿宋_GB2312" w:cs="仿宋_GB2312"/>
          <w:sz w:val="32"/>
          <w:szCs w:val="32"/>
        </w:rPr>
      </w:pPr>
    </w:p>
    <w:p w:rsidR="00D17728" w:rsidRDefault="00D17728">
      <w:pPr>
        <w:spacing w:line="20" w:lineRule="atLeast"/>
        <w:ind w:rightChars="200" w:right="420"/>
        <w:rPr>
          <w:rFonts w:ascii="仿宋_GB2312" w:eastAsia="仿宋_GB2312" w:hAnsi="仿宋_GB2312" w:cs="仿宋_GB2312"/>
          <w:sz w:val="32"/>
          <w:szCs w:val="32"/>
        </w:rPr>
      </w:pPr>
    </w:p>
    <w:p w:rsidR="00D17728" w:rsidRDefault="00D17728">
      <w:pPr>
        <w:spacing w:line="20" w:lineRule="atLeast"/>
        <w:ind w:rightChars="200" w:right="420"/>
        <w:rPr>
          <w:rFonts w:ascii="仿宋_GB2312" w:eastAsia="仿宋_GB2312" w:hAnsi="仿宋_GB2312" w:cs="仿宋_GB2312"/>
          <w:sz w:val="32"/>
          <w:szCs w:val="32"/>
        </w:rPr>
      </w:pPr>
    </w:p>
    <w:p w:rsidR="00D17728" w:rsidRDefault="00D17728">
      <w:pPr>
        <w:spacing w:line="20" w:lineRule="atLeast"/>
        <w:ind w:rightChars="200" w:right="420"/>
        <w:rPr>
          <w:rFonts w:ascii="仿宋_GB2312" w:eastAsia="仿宋_GB2312" w:hAnsi="仿宋_GB2312" w:cs="仿宋_GB2312"/>
          <w:sz w:val="32"/>
          <w:szCs w:val="32"/>
        </w:rPr>
      </w:pPr>
    </w:p>
    <w:p w:rsidR="00D17728" w:rsidRDefault="00D17728">
      <w:pPr>
        <w:spacing w:line="20" w:lineRule="atLeast"/>
        <w:ind w:rightChars="200" w:right="420"/>
        <w:rPr>
          <w:rFonts w:ascii="仿宋_GB2312" w:eastAsia="仿宋_GB2312" w:hAnsi="仿宋_GB2312" w:cs="仿宋_GB2312"/>
          <w:sz w:val="32"/>
          <w:szCs w:val="32"/>
        </w:rPr>
      </w:pPr>
    </w:p>
    <w:p w:rsidR="00D17728" w:rsidRDefault="00D17728">
      <w:pPr>
        <w:spacing w:line="20" w:lineRule="atLeast"/>
        <w:ind w:rightChars="200" w:right="420"/>
        <w:rPr>
          <w:rFonts w:ascii="仿宋_GB2312" w:eastAsia="仿宋_GB2312" w:hAnsi="仿宋_GB2312" w:cs="仿宋_GB2312"/>
          <w:sz w:val="32"/>
          <w:szCs w:val="32"/>
        </w:rPr>
      </w:pPr>
    </w:p>
    <w:p w:rsidR="00D17728" w:rsidRDefault="00D17728">
      <w:pPr>
        <w:spacing w:line="20" w:lineRule="atLeast"/>
        <w:ind w:rightChars="200" w:right="420"/>
        <w:rPr>
          <w:rFonts w:ascii="仿宋_GB2312" w:eastAsia="仿宋_GB2312" w:hAnsi="仿宋_GB2312" w:cs="仿宋_GB2312"/>
          <w:sz w:val="32"/>
          <w:szCs w:val="32"/>
        </w:rPr>
      </w:pPr>
    </w:p>
    <w:p w:rsidR="00D17728" w:rsidRDefault="00D17728">
      <w:pPr>
        <w:spacing w:line="20" w:lineRule="atLeast"/>
        <w:ind w:rightChars="200" w:right="42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D17728">
      <w:footerReference w:type="default" r:id="rId8"/>
      <w:pgSz w:w="11906" w:h="16838"/>
      <w:pgMar w:top="1418" w:right="1644" w:bottom="1418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CE6" w:rsidRDefault="007E2CE6">
      <w:r>
        <w:separator/>
      </w:r>
    </w:p>
  </w:endnote>
  <w:endnote w:type="continuationSeparator" w:id="0">
    <w:p w:rsidR="007E2CE6" w:rsidRDefault="007E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614329"/>
    </w:sdtPr>
    <w:sdtEndPr/>
    <w:sdtContent>
      <w:p w:rsidR="00D17728" w:rsidRDefault="003929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523" w:rsidRPr="004E4523">
          <w:rPr>
            <w:noProof/>
            <w:lang w:val="zh-CN"/>
          </w:rPr>
          <w:t>-</w:t>
        </w:r>
        <w:r w:rsidR="004E4523">
          <w:rPr>
            <w:noProof/>
          </w:rPr>
          <w:t xml:space="preserve"> 3 -</w:t>
        </w:r>
        <w:r>
          <w:fldChar w:fldCharType="end"/>
        </w:r>
      </w:p>
    </w:sdtContent>
  </w:sdt>
  <w:p w:rsidR="00D17728" w:rsidRDefault="00D177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CE6" w:rsidRDefault="007E2CE6">
      <w:r>
        <w:separator/>
      </w:r>
    </w:p>
  </w:footnote>
  <w:footnote w:type="continuationSeparator" w:id="0">
    <w:p w:rsidR="007E2CE6" w:rsidRDefault="007E2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594"/>
    <w:rsid w:val="000220B2"/>
    <w:rsid w:val="000D0C79"/>
    <w:rsid w:val="00123221"/>
    <w:rsid w:val="00140506"/>
    <w:rsid w:val="0014271D"/>
    <w:rsid w:val="0015372F"/>
    <w:rsid w:val="0016263C"/>
    <w:rsid w:val="00162794"/>
    <w:rsid w:val="001A47D3"/>
    <w:rsid w:val="001F3FF7"/>
    <w:rsid w:val="001F5363"/>
    <w:rsid w:val="00242EED"/>
    <w:rsid w:val="002B3E92"/>
    <w:rsid w:val="002E7CA3"/>
    <w:rsid w:val="00301554"/>
    <w:rsid w:val="00335174"/>
    <w:rsid w:val="00352568"/>
    <w:rsid w:val="00370DE0"/>
    <w:rsid w:val="003929AD"/>
    <w:rsid w:val="003F5497"/>
    <w:rsid w:val="00430738"/>
    <w:rsid w:val="00491744"/>
    <w:rsid w:val="004A6498"/>
    <w:rsid w:val="004B37B3"/>
    <w:rsid w:val="004E4523"/>
    <w:rsid w:val="00514952"/>
    <w:rsid w:val="00570870"/>
    <w:rsid w:val="005863A5"/>
    <w:rsid w:val="00591299"/>
    <w:rsid w:val="005F3926"/>
    <w:rsid w:val="00611384"/>
    <w:rsid w:val="006612A1"/>
    <w:rsid w:val="0066592E"/>
    <w:rsid w:val="00677576"/>
    <w:rsid w:val="006C7A3D"/>
    <w:rsid w:val="006F2C94"/>
    <w:rsid w:val="00752758"/>
    <w:rsid w:val="0079250D"/>
    <w:rsid w:val="007976A8"/>
    <w:rsid w:val="007C3C8F"/>
    <w:rsid w:val="007D1D4F"/>
    <w:rsid w:val="007E2CE6"/>
    <w:rsid w:val="008352B2"/>
    <w:rsid w:val="0083774F"/>
    <w:rsid w:val="00861A5B"/>
    <w:rsid w:val="00867E69"/>
    <w:rsid w:val="00882EB1"/>
    <w:rsid w:val="008E6AE8"/>
    <w:rsid w:val="008F4BBA"/>
    <w:rsid w:val="009170CD"/>
    <w:rsid w:val="009357B6"/>
    <w:rsid w:val="009B1BC4"/>
    <w:rsid w:val="009E5BF8"/>
    <w:rsid w:val="009F0F66"/>
    <w:rsid w:val="00A05A6F"/>
    <w:rsid w:val="00A11949"/>
    <w:rsid w:val="00A20D03"/>
    <w:rsid w:val="00A6174F"/>
    <w:rsid w:val="00AC0B49"/>
    <w:rsid w:val="00AE196D"/>
    <w:rsid w:val="00B37E59"/>
    <w:rsid w:val="00B70CF6"/>
    <w:rsid w:val="00C01594"/>
    <w:rsid w:val="00C31321"/>
    <w:rsid w:val="00C64247"/>
    <w:rsid w:val="00CB70F2"/>
    <w:rsid w:val="00CE455D"/>
    <w:rsid w:val="00D17728"/>
    <w:rsid w:val="00D278DF"/>
    <w:rsid w:val="00D30666"/>
    <w:rsid w:val="00DE0C11"/>
    <w:rsid w:val="00DE7D1F"/>
    <w:rsid w:val="00DF58F8"/>
    <w:rsid w:val="00E1767D"/>
    <w:rsid w:val="00E21D1F"/>
    <w:rsid w:val="00E716EE"/>
    <w:rsid w:val="00EE253C"/>
    <w:rsid w:val="00F56667"/>
    <w:rsid w:val="00F64593"/>
    <w:rsid w:val="00FE437C"/>
    <w:rsid w:val="049A3A0B"/>
    <w:rsid w:val="57571ADF"/>
    <w:rsid w:val="742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9DE5A1"/>
  <w15:docId w15:val="{31D92105-C24D-459F-8E98-4C254946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Times New Roman" w:eastAsia="宋体" w:hAnsi="Times New Roman" w:cs="Times New Roman"/>
      <w:sz w:val="32"/>
      <w:szCs w:val="24"/>
    </w:rPr>
  </w:style>
  <w:style w:type="paragraph" w:styleId="a5">
    <w:name w:val="Date"/>
    <w:basedOn w:val="a"/>
    <w:next w:val="a"/>
    <w:link w:val="a6"/>
    <w:pPr>
      <w:ind w:leftChars="2500" w:left="100"/>
    </w:pPr>
    <w:rPr>
      <w:rFonts w:ascii="Times New Roman" w:eastAsia="仿宋_GB2312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32"/>
      <w:szCs w:val="24"/>
    </w:rPr>
  </w:style>
  <w:style w:type="character" w:customStyle="1" w:styleId="a6">
    <w:name w:val="日期 字符"/>
    <w:basedOn w:val="a0"/>
    <w:link w:val="a5"/>
    <w:qFormat/>
    <w:rPr>
      <w:rFonts w:ascii="Times New Roman" w:eastAsia="仿宋_GB2312" w:hAnsi="Times New Roman" w:cs="Times New Roman"/>
      <w:sz w:val="28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adminxl</cp:lastModifiedBy>
  <cp:revision>5</cp:revision>
  <cp:lastPrinted>2018-05-14T08:03:00Z</cp:lastPrinted>
  <dcterms:created xsi:type="dcterms:W3CDTF">2018-05-16T03:00:00Z</dcterms:created>
  <dcterms:modified xsi:type="dcterms:W3CDTF">2018-08-03T07:43:00Z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