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仿宋_GB2312" w:hAnsi="黑体" w:eastAsia="仿宋_GB2312"/>
          <w:sz w:val="18"/>
          <w:szCs w:val="18"/>
        </w:rPr>
      </w:pP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岳阳市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宋体" w:eastAsia="方正小标宋简体"/>
          <w:sz w:val="44"/>
          <w:szCs w:val="44"/>
        </w:rPr>
        <w:t>名师推荐人选一览表</w:t>
      </w:r>
    </w:p>
    <w:bookmarkEnd w:id="0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49"/>
        <w:gridCol w:w="868"/>
        <w:gridCol w:w="509"/>
        <w:gridCol w:w="677"/>
        <w:gridCol w:w="1729"/>
        <w:gridCol w:w="718"/>
        <w:gridCol w:w="882"/>
        <w:gridCol w:w="1147"/>
        <w:gridCol w:w="762"/>
        <w:gridCol w:w="897"/>
        <w:gridCol w:w="961"/>
        <w:gridCol w:w="1077"/>
        <w:gridCol w:w="987"/>
        <w:gridCol w:w="688"/>
        <w:gridCol w:w="76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8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县市区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  名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性别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年月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面貌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参加工作时间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党政</w:t>
            </w: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职称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聘任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全日制</w:t>
            </w: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最高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任教</w:t>
            </w:r>
            <w:r>
              <w:rPr>
                <w:rFonts w:hint="eastAsia" w:ascii="黑体" w:hAnsi="黑体" w:eastAsia="黑体"/>
                <w:sz w:val="24"/>
              </w:rPr>
              <w:t>学段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任教</w:t>
            </w:r>
            <w:r>
              <w:rPr>
                <w:rFonts w:hint="eastAsia" w:ascii="黑体" w:hAnsi="黑体" w:eastAsia="黑体"/>
                <w:sz w:val="24"/>
              </w:rPr>
              <w:t>学科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lang w:eastAsia="zh-CN"/>
              </w:rPr>
              <w:t>联系电话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0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3" w:hRule="atLeast"/>
          <w:jc w:val="center"/>
        </w:trPr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1418" w:right="1587" w:bottom="1418" w:left="1701" w:header="851" w:footer="964" w:gutter="0"/>
      <w:cols w:space="720" w:num="1"/>
      <w:docGrid w:type="lines"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809E9"/>
    <w:rsid w:val="56D80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2022-07-29T09:14:00Z</dcterms:created>
  <dc:creator>sw</dc:creator>
  <cp:lastModifiedBy>sw</cp:lastModifiedBy>
  <dcterms:modified xsi:type="dcterms:W3CDTF">2022-07-29T09:14:29Z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D9365370A083441C9D74E60FD9C18C53</vt:lpwstr>
  </property>
</Properties>
</file>