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附件1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岳阳市巾帼英才推荐申报表</w:t>
      </w:r>
    </w:p>
    <w:bookmarkEnd w:id="0"/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ind w:firstLine="1440" w:firstLineChars="45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 报 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1440" w:firstLineChars="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ind w:firstLine="1280" w:firstLineChars="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推荐单位：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中共岳阳市委人才工作领导小组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</w:t>
      </w: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本表A4规格打印完成。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专业专长为申报人所从事的研究或专业。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pacing w:val="0"/>
          <w:sz w:val="32"/>
          <w:szCs w:val="32"/>
        </w:rPr>
        <w:t>推荐表中所涉及日期统一用阿拉伯数字，如20</w:t>
      </w:r>
      <w:r>
        <w:rPr>
          <w:rFonts w:hint="eastAsia" w:ascii="仿宋_GB2312" w:eastAsia="仿宋_GB2312"/>
          <w:spacing w:val="0"/>
          <w:sz w:val="32"/>
          <w:szCs w:val="32"/>
          <w:lang w:val="en-US" w:eastAsia="zh-CN"/>
        </w:rPr>
        <w:t>00</w:t>
      </w:r>
      <w:r>
        <w:rPr>
          <w:rFonts w:hint="eastAsia" w:ascii="仿宋_GB2312" w:eastAsia="仿宋_GB2312"/>
          <w:spacing w:val="0"/>
          <w:sz w:val="32"/>
          <w:szCs w:val="32"/>
        </w:rPr>
        <w:t>年1月1日。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毕业院校、工作单位填写全称，职务等相关内容要按照国家有关规定详细填写。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eastAsia="仿宋_GB2312"/>
          <w:sz w:val="32"/>
          <w:szCs w:val="32"/>
        </w:rPr>
        <w:t>照片为2寸正面免冠彩色标准照，可粘贴在推荐表上，也可将照片电子版插入本表，一并彩色打印。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pacing w:val="0"/>
          <w:sz w:val="32"/>
          <w:szCs w:val="32"/>
        </w:rPr>
        <w:t>所在单位意见指申报人</w:t>
      </w:r>
      <w:r>
        <w:rPr>
          <w:rFonts w:hint="eastAsia" w:ascii="仿宋_GB2312" w:eastAsia="仿宋_GB2312"/>
          <w:spacing w:val="0"/>
          <w:sz w:val="32"/>
          <w:szCs w:val="32"/>
          <w:lang w:eastAsia="zh-CN"/>
        </w:rPr>
        <w:t>所在</w:t>
      </w:r>
      <w:r>
        <w:rPr>
          <w:rFonts w:hint="eastAsia" w:ascii="仿宋_GB2312" w:eastAsia="仿宋_GB2312"/>
          <w:spacing w:val="0"/>
          <w:sz w:val="32"/>
          <w:szCs w:val="32"/>
        </w:rPr>
        <w:t>单位对申报人德、才、绩评语。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7.</w:t>
      </w:r>
      <w:r>
        <w:rPr>
          <w:rFonts w:hint="eastAsia" w:ascii="仿宋_GB2312" w:eastAsia="仿宋_GB2312"/>
          <w:sz w:val="32"/>
          <w:szCs w:val="32"/>
        </w:rPr>
        <w:t>推荐单位意见指</w:t>
      </w:r>
      <w:r>
        <w:rPr>
          <w:rFonts w:hint="eastAsia" w:ascii="仿宋_GB2312" w:eastAsia="仿宋_GB2312"/>
          <w:sz w:val="32"/>
          <w:szCs w:val="32"/>
          <w:lang w:eastAsia="zh-CN"/>
        </w:rPr>
        <w:t>申报人</w:t>
      </w:r>
      <w:r>
        <w:rPr>
          <w:rFonts w:hint="eastAsia" w:ascii="仿宋_GB2312" w:eastAsia="仿宋_GB2312"/>
          <w:sz w:val="32"/>
          <w:szCs w:val="32"/>
        </w:rPr>
        <w:t>负责向市巾帼英才选拔评审工作委员会办公室推荐的单位意见，需负责人签字，加盖单位公章。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jc w:val="left"/>
        <w:rPr>
          <w:rFonts w:hint="eastAsia" w:ascii="仿宋_GB2312" w:eastAsia="仿宋_GB2312"/>
          <w:sz w:val="30"/>
          <w:szCs w:val="30"/>
        </w:rPr>
      </w:pPr>
    </w:p>
    <w:p>
      <w:pPr>
        <w:jc w:val="lef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</w:t>
      </w:r>
    </w:p>
    <w:tbl>
      <w:tblPr>
        <w:tblStyle w:val="6"/>
        <w:tblW w:w="89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13"/>
        <w:gridCol w:w="1682"/>
        <w:gridCol w:w="1831"/>
        <w:gridCol w:w="39"/>
        <w:gridCol w:w="1660"/>
        <w:gridCol w:w="2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  名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  别</w:t>
            </w:r>
          </w:p>
        </w:tc>
        <w:tc>
          <w:tcPr>
            <w:tcW w:w="16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  族</w:t>
            </w:r>
          </w:p>
        </w:tc>
        <w:tc>
          <w:tcPr>
            <w:tcW w:w="16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  贯</w:t>
            </w:r>
          </w:p>
        </w:tc>
        <w:tc>
          <w:tcPr>
            <w:tcW w:w="16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  历</w:t>
            </w: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全日制教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育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毕业院校及专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6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0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1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教育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毕业院校及专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业</w:t>
            </w:r>
          </w:p>
        </w:tc>
        <w:tc>
          <w:tcPr>
            <w:tcW w:w="16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专业技术职务（职称）</w:t>
            </w:r>
          </w:p>
        </w:tc>
        <w:tc>
          <w:tcPr>
            <w:tcW w:w="563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335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563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5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    编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351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10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965" w:type="dxa"/>
            <w:gridSpan w:val="7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简历（从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或中专开始填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起止时间</w:t>
            </w:r>
          </w:p>
        </w:tc>
        <w:tc>
          <w:tcPr>
            <w:tcW w:w="731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在何单位工作、学习、任何职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1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（如简历内容超出一页范围，请另附文本，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en-US" w:eastAsia="zh-CN"/>
              </w:rPr>
              <w:t>不超过500字，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eastAsia="zh-CN"/>
              </w:rPr>
              <w:t>勿改动表格样式。）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5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奖励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荣誉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31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3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主要创新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成果及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（或创办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及效益）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介</w:t>
            </w:r>
          </w:p>
        </w:tc>
        <w:tc>
          <w:tcPr>
            <w:tcW w:w="7312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明</w:t>
            </w:r>
          </w:p>
        </w:tc>
        <w:tc>
          <w:tcPr>
            <w:tcW w:w="731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ind w:firstLine="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本人对以上内容及全部附件材料进行了复查，对其客观性和真实性负责。</w:t>
            </w:r>
          </w:p>
          <w:p>
            <w:pPr>
              <w:ind w:firstLine="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申报人签名：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意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312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年  月  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  <w:jc w:val="center"/>
        </w:trPr>
        <w:tc>
          <w:tcPr>
            <w:tcW w:w="16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推荐单位  意    见</w:t>
            </w:r>
          </w:p>
          <w:p>
            <w:pPr>
              <w:ind w:left="300" w:hanging="184" w:hangingChars="1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8"/>
                <w:sz w:val="24"/>
                <w:szCs w:val="24"/>
              </w:rPr>
              <w:t>（含公示情</w:t>
            </w:r>
            <w:r>
              <w:rPr>
                <w:rFonts w:hint="eastAsia" w:ascii="仿宋_GB2312" w:hAnsi="仿宋_GB2312" w:eastAsia="仿宋_GB2312" w:cs="仿宋_GB2312"/>
                <w:spacing w:val="-2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8"/>
                <w:sz w:val="24"/>
                <w:szCs w:val="24"/>
              </w:rPr>
              <w:t>况）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52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妇联组织意见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400" w:firstLineChars="5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840" w:firstLineChars="3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（盖章）  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376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县市区委组织部意见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ind w:firstLine="1120" w:firstLineChars="4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字：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（盖章）                            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240" w:lineRule="atLeast"/>
        <w:ind w:right="420" w:rightChars="200"/>
        <w:sectPr>
          <w:headerReference r:id="rId3" w:type="default"/>
          <w:footerReference r:id="rId4" w:type="default"/>
          <w:pgSz w:w="11906" w:h="16838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2"/>
          <w:cols w:space="0" w:num="1"/>
          <w:rtlGutter w:val="0"/>
          <w:docGrid w:type="lines" w:linePitch="312" w:charSpace="0"/>
        </w:sectPr>
      </w:pPr>
    </w:p>
    <w:p>
      <w:pPr>
        <w:spacing w:line="240" w:lineRule="atLeast"/>
        <w:ind w:right="420" w:rightChars="200"/>
        <w:rPr>
          <w:rFonts w:hint="eastAsia"/>
          <w:lang w:eastAsia="zh-CN"/>
        </w:rPr>
      </w:pPr>
    </w:p>
    <w:sectPr>
      <w:headerReference r:id="rId5" w:type="default"/>
      <w:footerReference r:id="rId6" w:type="default"/>
      <w:pgSz w:w="16838" w:h="11906" w:orient="landscape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tabs>
        <w:tab w:val="clear" w:pos="4153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21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YzUyYzdkOTFjMzkyNDkzZDk0MjM3ZGU4YzhmOTUifQ=="/>
  </w:docVars>
  <w:rsids>
    <w:rsidRoot w:val="00FE3D17"/>
    <w:rsid w:val="009F3319"/>
    <w:rsid w:val="00FE3D17"/>
    <w:rsid w:val="01CB02C6"/>
    <w:rsid w:val="01FE641A"/>
    <w:rsid w:val="0919564A"/>
    <w:rsid w:val="0F476117"/>
    <w:rsid w:val="122860DF"/>
    <w:rsid w:val="19353F17"/>
    <w:rsid w:val="1DFF33B0"/>
    <w:rsid w:val="2ACD0453"/>
    <w:rsid w:val="2CB45080"/>
    <w:rsid w:val="2DFB3E1B"/>
    <w:rsid w:val="2EFD141D"/>
    <w:rsid w:val="2F8FF04F"/>
    <w:rsid w:val="3187251E"/>
    <w:rsid w:val="32F85EAE"/>
    <w:rsid w:val="335867E0"/>
    <w:rsid w:val="37DEB311"/>
    <w:rsid w:val="3ECBC975"/>
    <w:rsid w:val="3FE925F2"/>
    <w:rsid w:val="42723520"/>
    <w:rsid w:val="432E5778"/>
    <w:rsid w:val="448D1209"/>
    <w:rsid w:val="45A97290"/>
    <w:rsid w:val="45F6105D"/>
    <w:rsid w:val="471448FA"/>
    <w:rsid w:val="498D6DF4"/>
    <w:rsid w:val="4A7B3588"/>
    <w:rsid w:val="4EA73A3B"/>
    <w:rsid w:val="5C097A5B"/>
    <w:rsid w:val="5CDD6B9E"/>
    <w:rsid w:val="5DA352AE"/>
    <w:rsid w:val="5FDE7C22"/>
    <w:rsid w:val="67FDFE74"/>
    <w:rsid w:val="6E7D7B6E"/>
    <w:rsid w:val="6EB86613"/>
    <w:rsid w:val="6FDBB8BC"/>
    <w:rsid w:val="743F2945"/>
    <w:rsid w:val="75D403B4"/>
    <w:rsid w:val="76324ABC"/>
    <w:rsid w:val="76D33941"/>
    <w:rsid w:val="777F2A1B"/>
    <w:rsid w:val="779F10B1"/>
    <w:rsid w:val="77BF9D3C"/>
    <w:rsid w:val="79755654"/>
    <w:rsid w:val="79FD5934"/>
    <w:rsid w:val="7DFB2879"/>
    <w:rsid w:val="7DFD9C40"/>
    <w:rsid w:val="7EDE0210"/>
    <w:rsid w:val="9EE57699"/>
    <w:rsid w:val="9FBE3393"/>
    <w:rsid w:val="A5B71985"/>
    <w:rsid w:val="BD36D90C"/>
    <w:rsid w:val="DF7A6CD5"/>
    <w:rsid w:val="DFB90F7B"/>
    <w:rsid w:val="FDB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unhideWhenUsed/>
    <w:qFormat/>
    <w:uiPriority w:val="99"/>
  </w:style>
  <w:style w:type="character" w:styleId="10">
    <w:name w:val="Emphasis"/>
    <w:basedOn w:val="7"/>
    <w:qFormat/>
    <w:uiPriority w:val="20"/>
    <w:rPr>
      <w:i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2666</Words>
  <Characters>2825</Characters>
  <Lines>1</Lines>
  <Paragraphs>1</Paragraphs>
  <TotalTime>11</TotalTime>
  <ScaleCrop>false</ScaleCrop>
  <LinksUpToDate>false</LinksUpToDate>
  <CharactersWithSpaces>3275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2018-06-30T00:16:00Z</dcterms:created>
  <dc:creator>PGOS</dc:creator>
  <cp:lastModifiedBy>sw</cp:lastModifiedBy>
  <cp:lastPrinted>2022-08-05T09:36:00Z</cp:lastPrinted>
  <dcterms:modified xsi:type="dcterms:W3CDTF">2022-08-23T03:24:18Z</dcterms:modified>
  <dc:title>中共岳阳市委组织部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1D6BA71CBAD0456897801D4BE9EC6E63</vt:lpwstr>
  </property>
</Properties>
</file>