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lang w:eastAsia="zh-CN"/>
        </w:rPr>
        <w:t>援藏工作经费</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u w:val="single"/>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中共岳阳市委组织部</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中共岳阳市委组织部</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   </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919"/>
        <w:gridCol w:w="22"/>
        <w:gridCol w:w="391"/>
        <w:gridCol w:w="307"/>
        <w:gridCol w:w="677"/>
        <w:gridCol w:w="670"/>
        <w:gridCol w:w="409"/>
        <w:gridCol w:w="141"/>
        <w:gridCol w:w="467"/>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eastAsia" w:eastAsia="仿宋_GB2312"/>
                <w:sz w:val="24"/>
                <w:lang w:eastAsia="zh-CN"/>
              </w:rPr>
            </w:pPr>
            <w:r>
              <w:rPr>
                <w:rFonts w:hint="eastAsia" w:eastAsia="仿宋_GB2312"/>
                <w:sz w:val="24"/>
                <w:lang w:eastAsia="zh-CN"/>
              </w:rPr>
              <w:t>刘中美</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8889069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hint="default" w:eastAsia="仿宋_GB2312"/>
                <w:sz w:val="24"/>
                <w:lang w:val="en-US" w:eastAsia="zh-CN"/>
              </w:rPr>
            </w:pPr>
            <w:r>
              <w:rPr>
                <w:rFonts w:hint="eastAsia" w:eastAsia="仿宋_GB2312"/>
                <w:sz w:val="24"/>
                <w:lang w:eastAsia="zh-CN"/>
              </w:rPr>
              <w:t>岳阳市南湖大道</w:t>
            </w:r>
            <w:r>
              <w:rPr>
                <w:rFonts w:hint="eastAsia" w:eastAsia="仿宋_GB2312"/>
                <w:sz w:val="24"/>
                <w:lang w:val="en-US" w:eastAsia="zh-CN"/>
              </w:rPr>
              <w:t>546号</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hint="default" w:eastAsia="仿宋_GB2312"/>
                <w:sz w:val="24"/>
                <w:lang w:val="en-US" w:eastAsia="zh-CN"/>
              </w:rPr>
            </w:pPr>
            <w:r>
              <w:rPr>
                <w:rFonts w:hint="eastAsia" w:eastAsia="仿宋_GB2312"/>
                <w:sz w:val="24"/>
                <w:lang w:val="en-US" w:eastAsia="zh-CN"/>
              </w:rPr>
              <w:t>2021.01.01—2021.12.31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2"/>
                <w:szCs w:val="22"/>
                <w:lang w:val="en-US" w:eastAsia="zh-CN"/>
              </w:rPr>
              <w:t>57.5</w:t>
            </w:r>
          </w:p>
        </w:tc>
        <w:tc>
          <w:tcPr>
            <w:tcW w:w="1919"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sz w:val="22"/>
                <w:szCs w:val="22"/>
                <w:lang w:val="en-US" w:eastAsia="zh-CN"/>
              </w:rPr>
              <w:t>57.5</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gridSpan w:val="2"/>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52.5</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eastAsia="仿宋_GB2312"/>
                <w:spacing w:val="-6"/>
                <w:sz w:val="24"/>
              </w:rPr>
            </w:pPr>
          </w:p>
        </w:tc>
        <w:tc>
          <w:tcPr>
            <w:tcW w:w="1919"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gridSpan w:val="2"/>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sz w:val="22"/>
                <w:szCs w:val="22"/>
                <w:lang w:val="en-US" w:eastAsia="zh-CN"/>
              </w:rPr>
              <w:t>57.5</w:t>
            </w:r>
          </w:p>
        </w:tc>
        <w:tc>
          <w:tcPr>
            <w:tcW w:w="1919"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2"/>
                <w:szCs w:val="22"/>
                <w:lang w:val="en-US" w:eastAsia="zh-CN"/>
              </w:rPr>
              <w:t>57.5</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gridSpan w:val="2"/>
            <w:tcBorders>
              <w:bottom w:val="single" w:color="auto" w:sz="4" w:space="0"/>
            </w:tcBorders>
            <w:vAlign w:val="center"/>
          </w:tcPr>
          <w:p>
            <w:pPr>
              <w:rPr>
                <w:rFonts w:hint="default" w:eastAsia="仿宋_GB2312"/>
                <w:sz w:val="24"/>
                <w:lang w:val="en-US" w:eastAsia="zh-CN"/>
              </w:rPr>
            </w:pPr>
            <w:r>
              <w:rPr>
                <w:rFonts w:hint="eastAsia" w:eastAsia="仿宋_GB2312"/>
                <w:spacing w:val="-20"/>
                <w:w w:val="90"/>
                <w:sz w:val="24"/>
                <w:lang w:val="en-US" w:eastAsia="zh-CN"/>
              </w:rPr>
              <w:t>52.5</w:t>
            </w: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支付第九批援藏工作队伍2021年上半年生活经费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275000</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3月的45#</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支付第九批援藏工作队伍2021年下半年生活经费</w:t>
            </w:r>
          </w:p>
        </w:tc>
        <w:tc>
          <w:tcPr>
            <w:tcW w:w="1941"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250000</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8月的14#</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941" w:type="dxa"/>
            <w:gridSpan w:val="2"/>
            <w:tcBorders>
              <w:bottom w:val="single" w:color="auto" w:sz="4" w:space="0"/>
            </w:tcBorders>
            <w:vAlign w:val="center"/>
          </w:tcPr>
          <w:p>
            <w:pPr>
              <w:jc w:val="center"/>
              <w:rPr>
                <w:rFonts w:eastAsia="仿宋_GB2312"/>
                <w:b/>
                <w:sz w:val="24"/>
              </w:rPr>
            </w:pPr>
            <w:r>
              <w:rPr>
                <w:rFonts w:hint="eastAsia" w:eastAsia="仿宋_GB2312"/>
                <w:sz w:val="24"/>
                <w:lang w:val="en-US" w:eastAsia="zh-CN"/>
              </w:rPr>
              <w:t>525000</w:t>
            </w:r>
            <w:r>
              <w:rPr>
                <w:rFonts w:hint="eastAsia" w:eastAsia="仿宋_GB2312"/>
                <w:sz w:val="24"/>
              </w:rPr>
              <w:t>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spacing w:line="240" w:lineRule="exact"/>
              <w:jc w:val="left"/>
              <w:rPr>
                <w:rFonts w:hint="eastAsia" w:eastAsia="仿宋_GB2312"/>
                <w:b/>
                <w:sz w:val="24"/>
                <w:lang w:eastAsia="zh-CN"/>
              </w:rPr>
            </w:pPr>
            <w:r>
              <w:rPr>
                <w:rFonts w:hint="eastAsia" w:eastAsia="仿宋_GB2312"/>
                <w:kern w:val="0"/>
                <w:sz w:val="24"/>
                <w:lang w:val="en-US" w:eastAsia="zh-CN"/>
              </w:rPr>
              <w:t>全面贯彻落实习近平总书记关于改进干部人才援派工作的重要指示精神，切实解决援藏干部的实际困难，按规定保障援藏工作队运转和各项待遇落实，激励他们在边疆更好地建功立业。</w:t>
            </w:r>
          </w:p>
        </w:tc>
        <w:tc>
          <w:tcPr>
            <w:tcW w:w="2783" w:type="dxa"/>
            <w:gridSpan w:val="3"/>
            <w:tcBorders>
              <w:bottom w:val="single" w:color="auto" w:sz="4" w:space="0"/>
            </w:tcBorders>
            <w:vAlign w:val="center"/>
          </w:tcPr>
          <w:p>
            <w:pPr>
              <w:jc w:val="left"/>
              <w:rPr>
                <w:rFonts w:eastAsia="仿宋_GB2312"/>
                <w:b/>
                <w:sz w:val="24"/>
              </w:rPr>
            </w:pPr>
            <w:r>
              <w:rPr>
                <w:rFonts w:hint="eastAsia" w:ascii="仿宋_GB2312" w:hAnsi="仿宋_GB2312" w:eastAsia="仿宋_GB2312" w:cs="仿宋_GB2312"/>
                <w:color w:val="000000"/>
                <w:sz w:val="20"/>
                <w:szCs w:val="20"/>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94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941" w:type="dxa"/>
            <w:gridSpan w:val="2"/>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仿宋_GB2312"/>
                <w:sz w:val="21"/>
                <w:szCs w:val="21"/>
                <w:lang w:val="en-US" w:eastAsia="zh-CN"/>
              </w:rPr>
            </w:pPr>
            <w:r>
              <w:rPr>
                <w:rFonts w:hint="eastAsia" w:eastAsia="仿宋_GB2312"/>
                <w:sz w:val="21"/>
                <w:szCs w:val="21"/>
                <w:lang w:val="en-US" w:eastAsia="zh-CN"/>
              </w:rPr>
              <w:t>按政策规定保障我市第九批援藏工作队运转和各项待遇落实</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仿宋_GB2312"/>
                <w:sz w:val="21"/>
                <w:szCs w:val="21"/>
                <w:lang w:eastAsia="zh-CN"/>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仿宋_GB2312"/>
                <w:sz w:val="21"/>
                <w:szCs w:val="21"/>
                <w:lang w:val="en-US" w:eastAsia="zh-CN"/>
              </w:rPr>
            </w:pPr>
          </w:p>
        </w:tc>
        <w:tc>
          <w:tcPr>
            <w:tcW w:w="1220"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仿宋_GB2312"/>
                <w:sz w:val="21"/>
                <w:szCs w:val="21"/>
                <w:lang w:val="en-US" w:eastAsia="zh-CN"/>
              </w:rPr>
            </w:pPr>
            <w:r>
              <w:rPr>
                <w:rFonts w:hint="eastAsia" w:eastAsia="仿宋_GB2312"/>
                <w:sz w:val="21"/>
                <w:szCs w:val="21"/>
                <w:lang w:val="en-US" w:eastAsia="zh-CN"/>
              </w:rPr>
              <w:t>按政策规定保障我市第九批援藏工作队运转和各项待遇落实</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eastAsia="仿宋_GB2312"/>
                <w:sz w:val="21"/>
                <w:szCs w:val="21"/>
                <w:lang w:val="en-US" w:eastAsia="zh-CN"/>
              </w:rPr>
            </w:pPr>
          </w:p>
        </w:tc>
        <w:tc>
          <w:tcPr>
            <w:tcW w:w="2783"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eastAsia="仿宋_GB2312"/>
                <w:sz w:val="21"/>
                <w:szCs w:val="21"/>
                <w:lang w:val="en-US" w:eastAsia="zh-CN"/>
              </w:rPr>
            </w:pPr>
            <w:r>
              <w:rPr>
                <w:rFonts w:hint="eastAsia" w:eastAsia="仿宋_GB2312"/>
                <w:sz w:val="21"/>
                <w:szCs w:val="21"/>
                <w:lang w:val="en-US" w:eastAsia="zh-CN"/>
              </w:rPr>
              <w:t>已分上、下半年，按政策规定保障了我市第九批援藏工作队运转和各项待遇的落实。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仿宋_GB2312"/>
                <w:sz w:val="21"/>
                <w:szCs w:val="21"/>
                <w:lang w:eastAsia="zh-CN"/>
              </w:rPr>
            </w:pPr>
            <w:r>
              <w:rPr>
                <w:rFonts w:hint="eastAsia" w:eastAsia="仿宋_GB2312"/>
                <w:sz w:val="21"/>
                <w:szCs w:val="21"/>
                <w:lang w:eastAsia="zh-CN"/>
              </w:rPr>
              <w:t>援藏工作对于提高西藏地区的人力资源素质、促进经济发展、保护文化遗产、促进社会公平和人民福祉有积极作用。</w:t>
            </w:r>
          </w:p>
        </w:tc>
        <w:tc>
          <w:tcPr>
            <w:tcW w:w="1220" w:type="dxa"/>
            <w:gridSpan w:val="3"/>
            <w:tcBorders>
              <w:bottom w:val="single" w:color="auto" w:sz="4" w:space="0"/>
            </w:tcBorders>
            <w:vAlign w:val="center"/>
          </w:tcPr>
          <w:p>
            <w:pPr>
              <w:jc w:val="center"/>
              <w:rPr>
                <w:rFonts w:hint="eastAsia" w:eastAsia="仿宋_GB2312"/>
                <w:sz w:val="24"/>
              </w:rPr>
            </w:pPr>
            <w:r>
              <w:rPr>
                <w:rFonts w:hint="eastAsia" w:ascii="仿宋_GB2312" w:hAnsi="仿宋_GB2312" w:eastAsia="仿宋_GB2312" w:cs="仿宋_GB2312"/>
                <w:color w:val="000000"/>
                <w:sz w:val="20"/>
                <w:szCs w:val="20"/>
              </w:rPr>
              <w:t>有所提升</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ascii="仿宋_GB2312" w:hAnsi="仿宋_GB2312" w:eastAsia="仿宋_GB2312" w:cs="仿宋_GB2312"/>
                <w:color w:val="000000"/>
                <w:sz w:val="20"/>
                <w:szCs w:val="20"/>
              </w:rPr>
              <w:t>有所提升</w:t>
            </w:r>
            <w:r>
              <w:rPr>
                <w:rFonts w:hint="eastAsia" w:ascii="仿宋_GB2312" w:hAnsi="仿宋_GB2312" w:eastAsia="仿宋_GB2312" w:cs="仿宋_GB2312"/>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sz w:val="18"/>
                <w:szCs w:val="18"/>
              </w:rPr>
              <w:t>完成工作任务时间</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年12月31日前</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年12月31日前</w:t>
            </w:r>
            <w:r>
              <w:rPr>
                <w:rFonts w:hint="eastAsia" w:ascii="仿宋_GB2312" w:hAnsi="仿宋_GB2312" w:eastAsia="仿宋_GB2312" w:cs="仿宋_GB2312"/>
                <w:color w:val="000000"/>
                <w:sz w:val="20"/>
                <w:szCs w:val="20"/>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default" w:eastAsia="仿宋_GB2312"/>
                <w:sz w:val="24"/>
                <w:lang w:val="en-US" w:eastAsia="zh-CN"/>
              </w:rPr>
              <w:t>预算控制数</w:t>
            </w:r>
          </w:p>
        </w:tc>
        <w:tc>
          <w:tcPr>
            <w:tcW w:w="1220" w:type="dxa"/>
            <w:gridSpan w:val="3"/>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57.5</w:t>
            </w:r>
            <w:r>
              <w:rPr>
                <w:rFonts w:hint="eastAsia" w:ascii="仿宋_GB2312" w:hAnsi="仿宋_GB2312" w:eastAsia="仿宋_GB2312" w:cs="仿宋_GB2312"/>
                <w:color w:val="000000"/>
                <w:sz w:val="20"/>
                <w:szCs w:val="20"/>
              </w:rPr>
              <w:t>万</w:t>
            </w:r>
            <w:bookmarkStart w:id="0" w:name="_GoBack"/>
            <w:bookmarkEnd w:id="0"/>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57.5</w:t>
            </w:r>
            <w:r>
              <w:rPr>
                <w:rFonts w:hint="eastAsia" w:ascii="仿宋_GB2312" w:hAnsi="仿宋_GB2312" w:eastAsia="仿宋_GB2312" w:cs="仿宋_GB2312"/>
                <w:color w:val="000000"/>
                <w:sz w:val="20"/>
                <w:szCs w:val="20"/>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941" w:type="dxa"/>
            <w:gridSpan w:val="2"/>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仿宋_GB2312"/>
                <w:sz w:val="21"/>
                <w:szCs w:val="21"/>
                <w:lang w:eastAsia="zh-CN"/>
              </w:rPr>
            </w:pPr>
            <w:r>
              <w:rPr>
                <w:rFonts w:hint="eastAsia" w:eastAsia="仿宋_GB2312"/>
                <w:sz w:val="21"/>
                <w:szCs w:val="21"/>
                <w:lang w:val="en-US" w:eastAsia="zh-CN"/>
              </w:rPr>
              <w:t>积极促进西藏地区的经济发展</w:t>
            </w:r>
          </w:p>
        </w:tc>
        <w:tc>
          <w:tcPr>
            <w:tcW w:w="1220" w:type="dxa"/>
            <w:gridSpan w:val="3"/>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color w:val="000000"/>
                <w:sz w:val="20"/>
                <w:szCs w:val="20"/>
              </w:rPr>
              <w:t>有所提升</w:t>
            </w:r>
          </w:p>
        </w:tc>
        <w:tc>
          <w:tcPr>
            <w:tcW w:w="2783" w:type="dxa"/>
            <w:gridSpan w:val="3"/>
            <w:tcBorders>
              <w:bottom w:val="single" w:color="auto" w:sz="4" w:space="0"/>
            </w:tcBorders>
            <w:vAlign w:val="center"/>
          </w:tcPr>
          <w:p>
            <w:pPr>
              <w:jc w:val="center"/>
              <w:rPr>
                <w:rFonts w:eastAsia="仿宋_GB2312"/>
                <w:sz w:val="24"/>
              </w:rPr>
            </w:pPr>
            <w:r>
              <w:rPr>
                <w:rFonts w:hint="eastAsia" w:ascii="仿宋_GB2312" w:hAnsi="仿宋_GB2312" w:eastAsia="仿宋_GB2312" w:cs="仿宋_GB2312"/>
                <w:color w:val="000000"/>
                <w:sz w:val="20"/>
                <w:szCs w:val="20"/>
              </w:rPr>
              <w:t>有所提升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eastAsia="仿宋_GB2312"/>
                <w:sz w:val="21"/>
                <w:szCs w:val="21"/>
                <w:lang w:val="en-US" w:eastAsia="zh-CN"/>
              </w:rPr>
            </w:pPr>
            <w:r>
              <w:rPr>
                <w:rFonts w:hint="eastAsia" w:eastAsia="仿宋_GB2312"/>
                <w:sz w:val="21"/>
                <w:szCs w:val="21"/>
                <w:lang w:val="en-US" w:eastAsia="zh-CN"/>
              </w:rPr>
              <w:t>积极促进西藏地区民族团结进步</w:t>
            </w:r>
          </w:p>
        </w:tc>
        <w:tc>
          <w:tcPr>
            <w:tcW w:w="1220" w:type="dxa"/>
            <w:gridSpan w:val="3"/>
            <w:tcBorders>
              <w:bottom w:val="single" w:color="auto" w:sz="4" w:space="0"/>
            </w:tcBorders>
            <w:vAlign w:val="center"/>
          </w:tcPr>
          <w:p>
            <w:pPr>
              <w:jc w:val="center"/>
              <w:rPr>
                <w:rFonts w:hint="default" w:eastAsia="仿宋_GB2312"/>
                <w:sz w:val="24"/>
                <w:lang w:val="en-US" w:eastAsia="zh-CN"/>
              </w:rPr>
            </w:pPr>
            <w:r>
              <w:rPr>
                <w:rFonts w:hint="eastAsia" w:ascii="仿宋_GB2312" w:hAnsi="仿宋_GB2312" w:eastAsia="仿宋_GB2312" w:cs="仿宋_GB2312"/>
                <w:color w:val="000000"/>
                <w:sz w:val="20"/>
                <w:szCs w:val="20"/>
              </w:rPr>
              <w:t>有所提升</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rFonts w:hint="eastAsia" w:ascii="仿宋_GB2312" w:hAnsi="仿宋_GB2312" w:eastAsia="仿宋_GB2312" w:cs="仿宋_GB2312"/>
                <w:color w:val="000000"/>
                <w:sz w:val="20"/>
                <w:szCs w:val="20"/>
              </w:rPr>
              <w:t>有所提升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仿宋_GB2312"/>
                <w:sz w:val="24"/>
              </w:rPr>
            </w:pPr>
            <w:r>
              <w:rPr>
                <w:sz w:val="18"/>
                <w:szCs w:val="18"/>
              </w:rPr>
              <w:t>生态环境改善情况</w:t>
            </w:r>
          </w:p>
        </w:tc>
        <w:tc>
          <w:tcPr>
            <w:tcW w:w="1220" w:type="dxa"/>
            <w:gridSpan w:val="3"/>
            <w:tcBorders>
              <w:bottom w:val="single" w:color="auto" w:sz="4" w:space="0"/>
            </w:tcBorders>
            <w:vAlign w:val="center"/>
          </w:tcPr>
          <w:p>
            <w:pPr>
              <w:jc w:val="center"/>
              <w:rPr>
                <w:rFonts w:eastAsia="仿宋_GB2312"/>
                <w:sz w:val="24"/>
              </w:rPr>
            </w:pPr>
            <w:r>
              <w:rPr>
                <w:sz w:val="18"/>
                <w:szCs w:val="18"/>
              </w:rPr>
              <w:t>有所改善</w:t>
            </w:r>
          </w:p>
        </w:tc>
        <w:tc>
          <w:tcPr>
            <w:tcW w:w="2783" w:type="dxa"/>
            <w:gridSpan w:val="3"/>
            <w:tcBorders>
              <w:bottom w:val="single" w:color="auto" w:sz="4" w:space="0"/>
            </w:tcBorders>
            <w:vAlign w:val="center"/>
          </w:tcPr>
          <w:p>
            <w:pPr>
              <w:jc w:val="center"/>
              <w:rPr>
                <w:rFonts w:eastAsia="仿宋_GB2312"/>
                <w:sz w:val="24"/>
              </w:rPr>
            </w:pPr>
            <w:r>
              <w:rPr>
                <w:sz w:val="18"/>
                <w:szCs w:val="18"/>
              </w:rPr>
              <w:t>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eastAsia="仿宋_GB2312"/>
                <w:sz w:val="21"/>
                <w:szCs w:val="21"/>
                <w:lang w:val="en-US" w:eastAsia="zh-CN"/>
              </w:rPr>
            </w:pPr>
            <w:r>
              <w:rPr>
                <w:rFonts w:hint="default" w:eastAsia="仿宋_GB2312"/>
                <w:sz w:val="21"/>
                <w:szCs w:val="21"/>
                <w:lang w:val="en-US" w:eastAsia="zh-CN"/>
              </w:rPr>
              <w:t>援藏工作队满意度</w:t>
            </w:r>
          </w:p>
        </w:tc>
        <w:tc>
          <w:tcPr>
            <w:tcW w:w="1220" w:type="dxa"/>
            <w:gridSpan w:val="3"/>
            <w:tcBorders>
              <w:bottom w:val="single" w:color="auto" w:sz="4" w:space="0"/>
            </w:tcBorders>
            <w:vAlign w:val="center"/>
          </w:tcPr>
          <w:p>
            <w:pPr>
              <w:jc w:val="center"/>
              <w:rPr>
                <w:rFonts w:eastAsia="仿宋_GB2312"/>
                <w:sz w:val="24"/>
              </w:rPr>
            </w:pPr>
            <w:r>
              <w:rPr>
                <w:sz w:val="18"/>
                <w:szCs w:val="18"/>
              </w:rPr>
              <w:t>≥95%</w:t>
            </w:r>
          </w:p>
        </w:tc>
        <w:tc>
          <w:tcPr>
            <w:tcW w:w="2783" w:type="dxa"/>
            <w:gridSpan w:val="3"/>
            <w:tcBorders>
              <w:bottom w:val="single" w:color="auto" w:sz="4" w:space="0"/>
            </w:tcBorders>
            <w:vAlign w:val="center"/>
          </w:tcPr>
          <w:p>
            <w:pPr>
              <w:jc w:val="center"/>
              <w:rPr>
                <w:rFonts w:hint="eastAsia" w:eastAsia="仿宋_GB2312"/>
                <w:sz w:val="24"/>
                <w:lang w:val="en-US" w:eastAsia="zh-CN"/>
              </w:rPr>
            </w:pPr>
            <w:r>
              <w:rPr>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rPr>
                <w:rFonts w:hint="eastAsia" w:eastAsia="仿宋_GB2312"/>
                <w:sz w:val="24"/>
                <w:lang w:eastAsia="zh-CN"/>
              </w:rPr>
            </w:pPr>
            <w:r>
              <w:rPr>
                <w:rFonts w:hint="eastAsia" w:eastAsia="仿宋_GB2312"/>
                <w:sz w:val="24"/>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default" w:eastAsia="仿宋_GB2312"/>
                <w:sz w:val="24"/>
                <w:lang w:val="en-US" w:eastAsia="zh-CN"/>
              </w:rPr>
            </w:pPr>
            <w:r>
              <w:rPr>
                <w:rFonts w:hint="eastAsia" w:eastAsia="仿宋_GB2312"/>
                <w:sz w:val="24"/>
                <w:lang w:val="en-US" w:eastAsia="zh-CN"/>
              </w:rPr>
              <w:t>何杰</w:t>
            </w:r>
          </w:p>
        </w:tc>
        <w:tc>
          <w:tcPr>
            <w:tcW w:w="2332" w:type="dxa"/>
            <w:gridSpan w:val="3"/>
            <w:vAlign w:val="center"/>
          </w:tcPr>
          <w:p>
            <w:pPr>
              <w:rPr>
                <w:rFonts w:hint="default" w:eastAsia="仿宋_GB2312"/>
                <w:sz w:val="24"/>
                <w:lang w:val="en-US" w:eastAsia="zh-CN"/>
              </w:rPr>
            </w:pPr>
            <w:r>
              <w:rPr>
                <w:rFonts w:hint="eastAsia" w:eastAsia="仿宋_GB2312"/>
                <w:sz w:val="24"/>
                <w:lang w:val="en-US" w:eastAsia="zh-CN"/>
              </w:rPr>
              <w:t>办公室主任</w:t>
            </w:r>
          </w:p>
        </w:tc>
        <w:tc>
          <w:tcPr>
            <w:tcW w:w="2204" w:type="dxa"/>
            <w:gridSpan w:val="5"/>
            <w:vAlign w:val="center"/>
          </w:tcPr>
          <w:p>
            <w:pPr>
              <w:rPr>
                <w:rFonts w:hint="eastAsia" w:eastAsia="仿宋_GB2312"/>
                <w:sz w:val="24"/>
                <w:lang w:eastAsia="zh-CN"/>
              </w:rPr>
            </w:pPr>
            <w:r>
              <w:rPr>
                <w:rFonts w:hint="eastAsia" w:eastAsia="仿宋_GB2312"/>
                <w:sz w:val="24"/>
                <w:lang w:eastAsia="zh-CN"/>
              </w:rPr>
              <w:t>市委组织部</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eastAsia" w:eastAsia="仿宋_GB2312"/>
                <w:sz w:val="24"/>
                <w:lang w:eastAsia="zh-CN"/>
              </w:rPr>
            </w:pPr>
            <w:r>
              <w:rPr>
                <w:rFonts w:hint="eastAsia" w:eastAsia="仿宋_GB2312"/>
                <w:sz w:val="24"/>
                <w:lang w:eastAsia="zh-CN"/>
              </w:rPr>
              <w:t>刘中美</w:t>
            </w:r>
          </w:p>
        </w:tc>
        <w:tc>
          <w:tcPr>
            <w:tcW w:w="2332" w:type="dxa"/>
            <w:gridSpan w:val="3"/>
            <w:vAlign w:val="center"/>
          </w:tcPr>
          <w:p>
            <w:pPr>
              <w:rPr>
                <w:rFonts w:hint="eastAsia" w:eastAsia="仿宋_GB2312"/>
                <w:sz w:val="24"/>
                <w:lang w:eastAsia="zh-CN"/>
              </w:rPr>
            </w:pPr>
            <w:r>
              <w:rPr>
                <w:rFonts w:hint="eastAsia" w:eastAsia="仿宋_GB2312"/>
                <w:sz w:val="24"/>
                <w:lang w:eastAsia="zh-CN"/>
              </w:rPr>
              <w:t>干部四科科长</w:t>
            </w:r>
          </w:p>
        </w:tc>
        <w:tc>
          <w:tcPr>
            <w:tcW w:w="2204" w:type="dxa"/>
            <w:gridSpan w:val="5"/>
            <w:vAlign w:val="center"/>
          </w:tcPr>
          <w:p>
            <w:pPr>
              <w:rPr>
                <w:rFonts w:hint="eastAsia" w:eastAsia="仿宋_GB2312"/>
                <w:sz w:val="24"/>
                <w:lang w:eastAsia="zh-CN"/>
              </w:rPr>
            </w:pPr>
            <w:r>
              <w:rPr>
                <w:rFonts w:hint="eastAsia" w:eastAsia="仿宋_GB2312"/>
                <w:sz w:val="24"/>
                <w:lang w:eastAsia="zh-CN"/>
              </w:rPr>
              <w:t>市委组织部</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eastAsia" w:eastAsia="仿宋_GB2312"/>
                <w:sz w:val="24"/>
                <w:lang w:eastAsia="zh-CN"/>
              </w:rPr>
            </w:pPr>
            <w:r>
              <w:rPr>
                <w:rFonts w:hint="eastAsia" w:eastAsia="仿宋_GB2312"/>
                <w:sz w:val="24"/>
                <w:lang w:eastAsia="zh-CN"/>
              </w:rPr>
              <w:t>李岳南</w:t>
            </w:r>
          </w:p>
        </w:tc>
        <w:tc>
          <w:tcPr>
            <w:tcW w:w="2332" w:type="dxa"/>
            <w:gridSpan w:val="3"/>
            <w:vAlign w:val="center"/>
          </w:tcPr>
          <w:p>
            <w:pPr>
              <w:rPr>
                <w:rFonts w:hint="eastAsia" w:eastAsia="仿宋_GB2312"/>
                <w:sz w:val="24"/>
                <w:lang w:eastAsia="zh-CN"/>
              </w:rPr>
            </w:pPr>
            <w:r>
              <w:rPr>
                <w:rFonts w:hint="eastAsia" w:eastAsia="仿宋_GB2312"/>
                <w:sz w:val="24"/>
                <w:lang w:eastAsia="zh-CN"/>
              </w:rPr>
              <w:t>办公室副主任</w:t>
            </w:r>
          </w:p>
        </w:tc>
        <w:tc>
          <w:tcPr>
            <w:tcW w:w="2204" w:type="dxa"/>
            <w:gridSpan w:val="5"/>
            <w:vAlign w:val="center"/>
          </w:tcPr>
          <w:p>
            <w:pPr>
              <w:rPr>
                <w:rFonts w:hint="eastAsia" w:eastAsia="仿宋_GB2312"/>
                <w:sz w:val="24"/>
                <w:lang w:eastAsia="zh-CN"/>
              </w:rPr>
            </w:pPr>
            <w:r>
              <w:rPr>
                <w:rFonts w:hint="eastAsia" w:eastAsia="仿宋_GB2312"/>
                <w:sz w:val="24"/>
                <w:lang w:eastAsia="zh-CN"/>
              </w:rPr>
              <w:t>市委组织部</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Borders>
              <w:top w:val="single" w:color="ED7F13" w:sz="4" w:space="0"/>
              <w:left w:val="single" w:color="FFFFFF" w:sz="4" w:space="0"/>
              <w:bottom w:val="single" w:color="ED7F13" w:sz="4" w:space="0"/>
              <w:right w:val="single" w:color="FFFFFF" w:sz="4" w:space="0"/>
            </w:tcBorders>
            <w:shd w:val="clear" w:color="auto" w:fill="FFFFFF"/>
          </w:tcPr>
          <w:p>
            <w:pPr>
              <w:jc w:val="center"/>
              <w:rPr>
                <w:rFonts w:eastAsia="仿宋_GB2312"/>
                <w:color w:val="000000"/>
                <w:sz w:val="32"/>
                <w:szCs w:val="32"/>
              </w:rPr>
            </w:pPr>
            <w:r>
              <w:rPr>
                <w:rFonts w:hint="eastAsia" w:eastAsia="仿宋_GB2312"/>
                <w:b/>
                <w:bCs/>
                <w:color w:val="000000"/>
                <w:sz w:val="28"/>
                <w:szCs w:val="28"/>
              </w:rPr>
              <w:t>五、评价报告综述（文字部分）</w:t>
            </w:r>
          </w:p>
          <w:p>
            <w:pPr>
              <w:ind w:firstLine="600" w:firstLineChars="200"/>
              <w:rPr>
                <w:rFonts w:hint="eastAsia" w:ascii="仿宋_GB2312" w:hAnsi="黑体" w:eastAsia="仿宋_GB2312"/>
                <w:color w:val="000000"/>
                <w:sz w:val="30"/>
                <w:szCs w:val="30"/>
              </w:rPr>
            </w:pPr>
            <w:r>
              <w:rPr>
                <w:rFonts w:hint="eastAsia" w:ascii="仿宋_GB2312" w:hAnsi="黑体" w:eastAsia="仿宋_GB2312"/>
                <w:color w:val="000000"/>
                <w:sz w:val="30"/>
                <w:szCs w:val="30"/>
              </w:rPr>
              <w:t>（一）项目基本概况</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一、项目背景</w:t>
            </w:r>
          </w:p>
          <w:p>
            <w:pPr>
              <w:ind w:firstLine="600" w:firstLineChars="200"/>
              <w:rPr>
                <w:rFonts w:hint="eastAsia" w:ascii="仿宋_GB2312" w:eastAsia="仿宋_GB2312"/>
                <w:color w:val="000000"/>
                <w:sz w:val="30"/>
                <w:szCs w:val="30"/>
                <w:lang w:eastAsia="zh-CN"/>
              </w:rPr>
            </w:pPr>
            <w:r>
              <w:rPr>
                <w:rFonts w:hint="eastAsia" w:ascii="仿宋_GB2312" w:eastAsia="仿宋_GB2312"/>
                <w:color w:val="000000"/>
                <w:sz w:val="30"/>
                <w:szCs w:val="30"/>
                <w:lang w:eastAsia="zh-CN"/>
              </w:rPr>
              <w:t>根据湘组〔2011〕43号《关于我省援藏援疆干部有关待遇问题的通知》，用于第九批援藏工作队生活经费和援藏工作经费支出。</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二、项目的政府采购工作</w:t>
            </w:r>
          </w:p>
          <w:p>
            <w:pPr>
              <w:ind w:firstLine="600" w:firstLineChars="200"/>
              <w:rPr>
                <w:rFonts w:hint="eastAsia" w:ascii="仿宋_GB2312" w:eastAsia="仿宋_GB2312"/>
                <w:color w:val="000000"/>
                <w:sz w:val="30"/>
                <w:szCs w:val="30"/>
                <w:lang w:eastAsia="zh-CN"/>
              </w:rPr>
            </w:pPr>
            <w:r>
              <w:rPr>
                <w:rFonts w:hint="eastAsia" w:ascii="仿宋_GB2312" w:eastAsia="仿宋_GB2312"/>
                <w:color w:val="000000"/>
                <w:sz w:val="30"/>
                <w:szCs w:val="30"/>
                <w:lang w:eastAsia="zh-CN"/>
              </w:rPr>
              <w:t>未达到政府采购额度。</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三、项目建设工作</w:t>
            </w:r>
          </w:p>
          <w:p>
            <w:pPr>
              <w:ind w:firstLine="600" w:firstLineChars="200"/>
              <w:rPr>
                <w:rFonts w:hint="eastAsia" w:ascii="仿宋_GB2312" w:eastAsia="仿宋_GB2312"/>
                <w:color w:val="000000"/>
                <w:sz w:val="30"/>
                <w:szCs w:val="30"/>
                <w:lang w:eastAsia="zh-CN"/>
              </w:rPr>
            </w:pPr>
            <w:r>
              <w:rPr>
                <w:rFonts w:hint="eastAsia" w:ascii="仿宋_GB2312" w:eastAsia="仿宋_GB2312"/>
                <w:color w:val="000000"/>
                <w:sz w:val="30"/>
                <w:szCs w:val="30"/>
                <w:lang w:eastAsia="zh-CN"/>
              </w:rPr>
              <w:t>纳入项目管理，集中管理、使用。</w:t>
            </w:r>
          </w:p>
          <w:p>
            <w:pPr>
              <w:ind w:firstLine="600" w:firstLineChars="200"/>
              <w:rPr>
                <w:rFonts w:hint="eastAsia" w:ascii="仿宋_GB2312" w:hAnsi="黑体" w:eastAsia="仿宋_GB2312"/>
                <w:color w:val="000000"/>
                <w:sz w:val="30"/>
                <w:szCs w:val="30"/>
              </w:rPr>
            </w:pPr>
            <w:r>
              <w:rPr>
                <w:rFonts w:hint="eastAsia" w:ascii="仿宋_GB2312" w:hAnsi="黑体" w:eastAsia="仿宋_GB2312"/>
                <w:color w:val="000000"/>
                <w:sz w:val="30"/>
                <w:szCs w:val="30"/>
              </w:rPr>
              <w:t>（二）项目资金使用及管理情况</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lang w:eastAsia="zh-CN"/>
              </w:rPr>
              <w:t>纳入项目管理，集中管理、使用。</w:t>
            </w:r>
          </w:p>
          <w:p>
            <w:pPr>
              <w:ind w:firstLine="600" w:firstLineChars="200"/>
              <w:rPr>
                <w:rFonts w:hint="eastAsia" w:ascii="仿宋_GB2312" w:hAnsi="黑体" w:eastAsia="仿宋_GB2312"/>
                <w:color w:val="000000"/>
                <w:sz w:val="30"/>
                <w:szCs w:val="30"/>
              </w:rPr>
            </w:pPr>
            <w:r>
              <w:rPr>
                <w:rFonts w:hint="eastAsia" w:ascii="仿宋_GB2312" w:hAnsi="黑体" w:eastAsia="仿宋_GB2312"/>
                <w:color w:val="000000"/>
                <w:sz w:val="30"/>
                <w:szCs w:val="30"/>
              </w:rPr>
              <w:t>（三）项目组织实施情况</w:t>
            </w:r>
          </w:p>
          <w:p>
            <w:pPr>
              <w:ind w:firstLine="600" w:firstLineChars="200"/>
              <w:rPr>
                <w:rFonts w:hint="eastAsia" w:ascii="仿宋_GB2312" w:hAnsi="黑体" w:eastAsia="仿宋_GB2312"/>
                <w:color w:val="000000"/>
                <w:sz w:val="30"/>
                <w:szCs w:val="30"/>
                <w:lang w:eastAsia="zh-CN"/>
              </w:rPr>
            </w:pPr>
            <w:r>
              <w:rPr>
                <w:rFonts w:hint="eastAsia" w:ascii="仿宋_GB2312" w:hAnsi="黑体" w:eastAsia="仿宋_GB2312"/>
                <w:color w:val="000000"/>
                <w:sz w:val="30"/>
                <w:szCs w:val="30"/>
                <w:lang w:eastAsia="zh-CN"/>
              </w:rPr>
              <w:t>对援藏工作经费的使用，由部务会集体决策，服务对象比较特定，有明确的标准。每年会有统一的部署安排，按照规定开展经费拨付工作。</w:t>
            </w:r>
          </w:p>
          <w:p>
            <w:pPr>
              <w:ind w:firstLine="600" w:firstLineChars="200"/>
              <w:rPr>
                <w:rFonts w:hint="eastAsia" w:ascii="仿宋_GB2312" w:hAnsi="黑体" w:eastAsia="仿宋_GB2312"/>
                <w:color w:val="000000"/>
                <w:sz w:val="30"/>
                <w:szCs w:val="30"/>
              </w:rPr>
            </w:pPr>
            <w:r>
              <w:rPr>
                <w:rFonts w:hint="eastAsia" w:ascii="仿宋_GB2312" w:hAnsi="黑体" w:eastAsia="仿宋_GB2312"/>
                <w:color w:val="000000"/>
                <w:sz w:val="30"/>
                <w:szCs w:val="30"/>
              </w:rPr>
              <w:t>（四）综合评价情况及评价结论</w:t>
            </w:r>
          </w:p>
          <w:p>
            <w:pPr>
              <w:ind w:firstLine="600" w:firstLineChars="200"/>
              <w:rPr>
                <w:rFonts w:hint="eastAsia" w:ascii="仿宋_GB2312" w:eastAsia="仿宋_GB2312"/>
                <w:color w:val="000000"/>
                <w:sz w:val="30"/>
                <w:szCs w:val="30"/>
                <w:lang w:eastAsia="zh-CN"/>
              </w:rPr>
            </w:pPr>
            <w:r>
              <w:rPr>
                <w:rFonts w:hint="eastAsia" w:ascii="仿宋_GB2312" w:eastAsia="仿宋_GB2312"/>
                <w:color w:val="000000"/>
                <w:sz w:val="30"/>
                <w:szCs w:val="30"/>
                <w:lang w:eastAsia="zh-CN"/>
              </w:rPr>
              <w:t>良好。</w:t>
            </w:r>
          </w:p>
          <w:p>
            <w:pPr>
              <w:ind w:firstLine="600" w:firstLineChars="200"/>
              <w:rPr>
                <w:rFonts w:hint="eastAsia" w:ascii="仿宋_GB2312" w:hAnsi="黑体" w:eastAsia="仿宋_GB2312"/>
                <w:color w:val="000000"/>
                <w:sz w:val="30"/>
                <w:szCs w:val="30"/>
              </w:rPr>
            </w:pPr>
            <w:r>
              <w:rPr>
                <w:rFonts w:hint="eastAsia" w:ascii="仿宋_GB2312" w:hAnsi="黑体" w:eastAsia="仿宋_GB2312"/>
                <w:color w:val="000000"/>
                <w:sz w:val="30"/>
                <w:szCs w:val="30"/>
              </w:rPr>
              <w:t>（五）项目主要绩效情况分析</w:t>
            </w:r>
          </w:p>
          <w:p>
            <w:pPr>
              <w:ind w:firstLine="600" w:firstLineChars="200"/>
              <w:rPr>
                <w:rFonts w:hint="eastAsia" w:ascii="仿宋_GB2312" w:hAnsi="黑体" w:eastAsia="仿宋_GB2312"/>
                <w:color w:val="000000"/>
                <w:sz w:val="30"/>
                <w:szCs w:val="30"/>
                <w:lang w:eastAsia="zh-CN"/>
              </w:rPr>
            </w:pPr>
            <w:r>
              <w:rPr>
                <w:rFonts w:hint="eastAsia" w:ascii="仿宋_GB2312" w:hAnsi="黑体" w:eastAsia="仿宋_GB2312"/>
                <w:color w:val="000000"/>
                <w:sz w:val="30"/>
                <w:szCs w:val="30"/>
                <w:lang w:eastAsia="zh-CN"/>
              </w:rPr>
              <w:t>全面贯彻落实习近平总书记关于改进干部人才援派工作的重要指示精神，切实解决援藏干部的实际困难，按规定保障援藏工作队运转和各项待遇落实，激励他们在边疆更好地建功立业。</w:t>
            </w:r>
          </w:p>
          <w:p>
            <w:pPr>
              <w:ind w:firstLine="600" w:firstLineChars="200"/>
              <w:rPr>
                <w:rFonts w:hint="eastAsia" w:ascii="仿宋_GB2312" w:hAnsi="黑体" w:eastAsia="仿宋_GB2312"/>
                <w:color w:val="000000"/>
                <w:sz w:val="30"/>
                <w:szCs w:val="30"/>
              </w:rPr>
            </w:pPr>
            <w:r>
              <w:rPr>
                <w:rFonts w:hint="eastAsia" w:ascii="仿宋_GB2312" w:hAnsi="黑体" w:eastAsia="仿宋_GB2312"/>
                <w:color w:val="000000"/>
                <w:sz w:val="30"/>
                <w:szCs w:val="30"/>
              </w:rPr>
              <w:t>（六）主要经验及做法、存在问题和建议</w:t>
            </w:r>
          </w:p>
          <w:p>
            <w:pPr>
              <w:ind w:firstLine="600" w:firstLineChars="200"/>
              <w:rPr>
                <w:rFonts w:hint="eastAsia" w:ascii="仿宋_GB2312" w:hAnsi="黑体" w:eastAsia="仿宋_GB2312"/>
                <w:color w:val="000000"/>
                <w:sz w:val="30"/>
                <w:szCs w:val="30"/>
                <w:lang w:eastAsia="zh-CN"/>
              </w:rPr>
            </w:pPr>
            <w:r>
              <w:rPr>
                <w:rFonts w:hint="eastAsia" w:ascii="仿宋_GB2312" w:hAnsi="黑体" w:eastAsia="仿宋_GB2312"/>
                <w:color w:val="000000"/>
                <w:sz w:val="30"/>
                <w:szCs w:val="30"/>
                <w:lang w:eastAsia="zh-CN"/>
              </w:rPr>
              <w:t>主要经验及做法，能根据安排，合理使用资金，发挥了专项资金的激励作用。</w:t>
            </w:r>
          </w:p>
          <w:p>
            <w:pPr>
              <w:ind w:firstLine="600" w:firstLineChars="200"/>
              <w:rPr>
                <w:rFonts w:hint="eastAsia" w:ascii="仿宋_GB2312" w:hAnsi="黑体" w:eastAsia="仿宋_GB2312"/>
                <w:color w:val="000000"/>
                <w:sz w:val="30"/>
                <w:szCs w:val="30"/>
                <w:lang w:eastAsia="zh-CN"/>
              </w:rPr>
            </w:pPr>
            <w:r>
              <w:rPr>
                <w:rFonts w:hint="eastAsia" w:ascii="仿宋_GB2312" w:hAnsi="黑体" w:eastAsia="仿宋_GB2312"/>
                <w:color w:val="000000"/>
                <w:sz w:val="30"/>
                <w:szCs w:val="30"/>
                <w:lang w:eastAsia="zh-CN"/>
              </w:rPr>
              <w:t>存在问题：资金还有</w:t>
            </w:r>
            <w:r>
              <w:rPr>
                <w:rFonts w:hint="eastAsia" w:ascii="仿宋_GB2312" w:hAnsi="黑体" w:eastAsia="仿宋_GB2312"/>
                <w:color w:val="000000"/>
                <w:sz w:val="30"/>
                <w:szCs w:val="30"/>
                <w:lang w:val="en-US" w:eastAsia="zh-CN"/>
              </w:rPr>
              <w:t>5万元结余，原因是该笔结余为春节慰问金，未到使用时间</w:t>
            </w:r>
            <w:r>
              <w:rPr>
                <w:rFonts w:hint="eastAsia" w:ascii="仿宋_GB2312" w:hAnsi="黑体" w:eastAsia="仿宋_GB2312"/>
                <w:color w:val="000000"/>
                <w:sz w:val="30"/>
                <w:szCs w:val="30"/>
                <w:lang w:eastAsia="zh-CN"/>
              </w:rPr>
              <w:t>。</w:t>
            </w:r>
          </w:p>
          <w:p>
            <w:pPr>
              <w:ind w:firstLine="600" w:firstLineChars="200"/>
              <w:rPr>
                <w:rFonts w:hint="eastAsia" w:eastAsia="楷体_GB2312"/>
                <w:bCs/>
                <w:color w:val="000000"/>
                <w:sz w:val="28"/>
                <w:szCs w:val="28"/>
                <w:lang w:eastAsia="zh-CN"/>
              </w:rPr>
            </w:pPr>
            <w:r>
              <w:rPr>
                <w:rFonts w:hint="eastAsia" w:ascii="仿宋_GB2312" w:hAnsi="黑体" w:eastAsia="仿宋_GB2312"/>
                <w:color w:val="000000"/>
                <w:sz w:val="30"/>
                <w:szCs w:val="30"/>
                <w:lang w:eastAsia="zh-CN"/>
              </w:rPr>
              <w:t>下一步改进措施：提早统筹部署，争取资金使用更及时。</w:t>
            </w:r>
          </w:p>
        </w:tc>
      </w:tr>
    </w:tbl>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NGE1NDQ0NzI0OTg4N2FlODNiOGEyMmNlZjE5OTQ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F81946"/>
    <w:rsid w:val="04723566"/>
    <w:rsid w:val="04EA2C78"/>
    <w:rsid w:val="07532D57"/>
    <w:rsid w:val="08321B5D"/>
    <w:rsid w:val="086957D3"/>
    <w:rsid w:val="08806C9E"/>
    <w:rsid w:val="092C1F5D"/>
    <w:rsid w:val="099F6F75"/>
    <w:rsid w:val="09BB340E"/>
    <w:rsid w:val="09D46F84"/>
    <w:rsid w:val="0A0B2BA1"/>
    <w:rsid w:val="0AE97DD7"/>
    <w:rsid w:val="0B1F3FDB"/>
    <w:rsid w:val="0BA6031D"/>
    <w:rsid w:val="0BCC4C65"/>
    <w:rsid w:val="0BEF049C"/>
    <w:rsid w:val="0CD27968"/>
    <w:rsid w:val="0D005B4E"/>
    <w:rsid w:val="0E875A86"/>
    <w:rsid w:val="10371B3F"/>
    <w:rsid w:val="10ED4807"/>
    <w:rsid w:val="111C4602"/>
    <w:rsid w:val="11751C07"/>
    <w:rsid w:val="11E64743"/>
    <w:rsid w:val="13013117"/>
    <w:rsid w:val="130C5B6F"/>
    <w:rsid w:val="139A36C9"/>
    <w:rsid w:val="13FD6BA3"/>
    <w:rsid w:val="16077AE3"/>
    <w:rsid w:val="16C26394"/>
    <w:rsid w:val="17A43566"/>
    <w:rsid w:val="17D62449"/>
    <w:rsid w:val="18166C57"/>
    <w:rsid w:val="19995198"/>
    <w:rsid w:val="1A061399"/>
    <w:rsid w:val="1A816D32"/>
    <w:rsid w:val="1B451F82"/>
    <w:rsid w:val="1BC17DD9"/>
    <w:rsid w:val="1D5875E2"/>
    <w:rsid w:val="20C05FEB"/>
    <w:rsid w:val="2150117A"/>
    <w:rsid w:val="230663AE"/>
    <w:rsid w:val="234356F6"/>
    <w:rsid w:val="234D11AE"/>
    <w:rsid w:val="248B0D70"/>
    <w:rsid w:val="24F47A9F"/>
    <w:rsid w:val="25362417"/>
    <w:rsid w:val="26910987"/>
    <w:rsid w:val="27831DEA"/>
    <w:rsid w:val="27F33C7F"/>
    <w:rsid w:val="282F1E8B"/>
    <w:rsid w:val="28B453D5"/>
    <w:rsid w:val="28B501B6"/>
    <w:rsid w:val="29920A20"/>
    <w:rsid w:val="29FF3454"/>
    <w:rsid w:val="2A024927"/>
    <w:rsid w:val="2AE422B4"/>
    <w:rsid w:val="2B571D3D"/>
    <w:rsid w:val="2B7E4A28"/>
    <w:rsid w:val="2C755486"/>
    <w:rsid w:val="2D6B14A1"/>
    <w:rsid w:val="2E124D4B"/>
    <w:rsid w:val="2FAB3B39"/>
    <w:rsid w:val="30096031"/>
    <w:rsid w:val="311A6FA1"/>
    <w:rsid w:val="31B47AAC"/>
    <w:rsid w:val="32F61BFE"/>
    <w:rsid w:val="33D81965"/>
    <w:rsid w:val="33FB79C4"/>
    <w:rsid w:val="35327B23"/>
    <w:rsid w:val="3547731A"/>
    <w:rsid w:val="3662489D"/>
    <w:rsid w:val="366375D2"/>
    <w:rsid w:val="379B40A4"/>
    <w:rsid w:val="39D459C8"/>
    <w:rsid w:val="3B681D67"/>
    <w:rsid w:val="3CC6041E"/>
    <w:rsid w:val="3DB14044"/>
    <w:rsid w:val="3E446A1F"/>
    <w:rsid w:val="41DB497A"/>
    <w:rsid w:val="432C3BF6"/>
    <w:rsid w:val="456A3C81"/>
    <w:rsid w:val="456F6819"/>
    <w:rsid w:val="47AC402E"/>
    <w:rsid w:val="488C1A5A"/>
    <w:rsid w:val="497A5C9E"/>
    <w:rsid w:val="4A921CA8"/>
    <w:rsid w:val="4B0D129B"/>
    <w:rsid w:val="4CAD6623"/>
    <w:rsid w:val="4CC47888"/>
    <w:rsid w:val="4D78026E"/>
    <w:rsid w:val="4F0A0126"/>
    <w:rsid w:val="4FC86BB2"/>
    <w:rsid w:val="4FDF32BD"/>
    <w:rsid w:val="50770BDE"/>
    <w:rsid w:val="51574B32"/>
    <w:rsid w:val="518665EC"/>
    <w:rsid w:val="52CB6318"/>
    <w:rsid w:val="531A0AE1"/>
    <w:rsid w:val="53810CBC"/>
    <w:rsid w:val="54DA5AFE"/>
    <w:rsid w:val="54E96D2E"/>
    <w:rsid w:val="55737069"/>
    <w:rsid w:val="55742F2F"/>
    <w:rsid w:val="55C331B7"/>
    <w:rsid w:val="55CC7CA4"/>
    <w:rsid w:val="57D24C11"/>
    <w:rsid w:val="59876B61"/>
    <w:rsid w:val="5A8E583E"/>
    <w:rsid w:val="5C771920"/>
    <w:rsid w:val="5DD123FC"/>
    <w:rsid w:val="5DE825D6"/>
    <w:rsid w:val="5E153581"/>
    <w:rsid w:val="6022537E"/>
    <w:rsid w:val="604844AC"/>
    <w:rsid w:val="60617302"/>
    <w:rsid w:val="60FF1D56"/>
    <w:rsid w:val="615F2210"/>
    <w:rsid w:val="62616160"/>
    <w:rsid w:val="639F5900"/>
    <w:rsid w:val="64452A14"/>
    <w:rsid w:val="656715B4"/>
    <w:rsid w:val="658658CD"/>
    <w:rsid w:val="6596001E"/>
    <w:rsid w:val="65D43BF4"/>
    <w:rsid w:val="66E52C5C"/>
    <w:rsid w:val="67A24393"/>
    <w:rsid w:val="689D49C6"/>
    <w:rsid w:val="6A535F74"/>
    <w:rsid w:val="6B7E1985"/>
    <w:rsid w:val="6E394A98"/>
    <w:rsid w:val="6E81656F"/>
    <w:rsid w:val="6ED872FF"/>
    <w:rsid w:val="6F642AF4"/>
    <w:rsid w:val="70796201"/>
    <w:rsid w:val="7261193B"/>
    <w:rsid w:val="74AF008E"/>
    <w:rsid w:val="759A216F"/>
    <w:rsid w:val="77253503"/>
    <w:rsid w:val="778D507B"/>
    <w:rsid w:val="779E30CB"/>
    <w:rsid w:val="7801100A"/>
    <w:rsid w:val="78592FD3"/>
    <w:rsid w:val="787019DD"/>
    <w:rsid w:val="78875A40"/>
    <w:rsid w:val="7ACE4250"/>
    <w:rsid w:val="7BC307D9"/>
    <w:rsid w:val="7C4A40EA"/>
    <w:rsid w:val="7DA42549"/>
    <w:rsid w:val="7EA06D55"/>
    <w:rsid w:val="7F0A3C90"/>
    <w:rsid w:val="7F85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0"/>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qFormat/>
    <w:uiPriority w:val="0"/>
    <w:rPr>
      <w:sz w:val="18"/>
      <w:szCs w:val="18"/>
    </w:rPr>
  </w:style>
  <w:style w:type="character" w:customStyle="1" w:styleId="11">
    <w:name w:val="标题 3 Char Char"/>
    <w:qFormat/>
    <w:uiPriority w:val="0"/>
    <w:rPr>
      <w:rFonts w:eastAsia="楷体_GB2312"/>
      <w:b/>
      <w:kern w:val="2"/>
      <w:sz w:val="32"/>
      <w:szCs w:val="24"/>
      <w:lang w:val="en-US" w:eastAsia="zh-CN" w:bidi="ar-SA"/>
    </w:rPr>
  </w:style>
  <w:style w:type="paragraph" w:customStyle="1" w:styleId="12">
    <w:name w:val="Char"/>
    <w:basedOn w:val="1"/>
    <w:qFormat/>
    <w:uiPriority w:val="0"/>
    <w:pPr>
      <w:autoSpaceDE w:val="0"/>
      <w:autoSpaceDN w:val="0"/>
      <w:adjustRightInd w:val="0"/>
    </w:pPr>
    <w:rPr>
      <w:rFonts w:ascii="宋体" w:cs="宋体"/>
      <w:kern w:val="0"/>
      <w:sz w:val="20"/>
      <w:szCs w:val="20"/>
      <w:lang w:val="zh-CN"/>
    </w:rPr>
  </w:style>
  <w:style w:type="character" w:customStyle="1" w:styleId="13">
    <w:name w:val="正文文本缩进 2 字符"/>
    <w:basedOn w:val="7"/>
    <w:link w:val="2"/>
    <w:qFormat/>
    <w:uiPriority w:val="99"/>
    <w:rPr>
      <w:rFonts w:ascii="仿宋_GB2312" w:hAnsi="Calibri" w:eastAsia="仿宋_GB2312" w:cs="Times New Roman"/>
      <w:sz w:val="32"/>
      <w:szCs w:val="24"/>
    </w:rPr>
  </w:style>
  <w:style w:type="paragraph" w:customStyle="1" w:styleId="14">
    <w:name w:val="Char1"/>
    <w:basedOn w:val="1"/>
    <w:qFormat/>
    <w:uiPriority w:val="0"/>
    <w:rPr>
      <w:rFonts w:ascii="仿宋_GB2312" w:eastAsia="仿宋_GB2312"/>
      <w:sz w:val="32"/>
    </w:rPr>
  </w:style>
  <w:style w:type="paragraph" w:customStyle="1" w:styleId="1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6">
    <w:name w:val="批注框文本 字符"/>
    <w:basedOn w:val="7"/>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1473</Words>
  <Characters>1574</Characters>
  <Lines>47</Lines>
  <Paragraphs>13</Paragraphs>
  <TotalTime>2</TotalTime>
  <ScaleCrop>false</ScaleCrop>
  <LinksUpToDate>false</LinksUpToDate>
  <CharactersWithSpaces>2094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2021-06-24T12:17:00Z</dcterms:created>
  <dc:creator>蒋恒意</dc:creator>
  <cp:lastModifiedBy>Administrator</cp:lastModifiedBy>
  <cp:lastPrinted>2021-06-25T03:03:00Z</cp:lastPrinted>
  <dcterms:modified xsi:type="dcterms:W3CDTF">2023-09-23T02:12:35Z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E9AB61422BA345C6B3FEB1316985C953</vt:lpwstr>
  </property>
</Properties>
</file>